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5C" w:rsidRDefault="00631C96" w:rsidP="00B5575C">
      <w:pPr>
        <w:pStyle w:val="ParaAttribute0"/>
        <w:tabs>
          <w:tab w:val="clear" w:pos="9180"/>
          <w:tab w:val="clear" w:pos="9180"/>
          <w:tab w:val="right" w:pos="8820"/>
        </w:tabs>
        <w:spacing w:after="0"/>
        <w:ind w:right="900"/>
        <w:jc w:val="center"/>
        <w:rPr>
          <w:rStyle w:val="CharAttribute1"/>
          <w:rFonts w:ascii="Times New Roman"/>
          <w:sz w:val="24"/>
          <w:szCs w:val="24"/>
        </w:rPr>
      </w:pPr>
      <w:r>
        <w:rPr>
          <w:rStyle w:val="CharAttribute1"/>
          <w:rFonts w:ascii="Times New Roman"/>
          <w:sz w:val="24"/>
          <w:szCs w:val="24"/>
        </w:rPr>
        <w:t xml:space="preserve">TITLE: </w:t>
      </w:r>
      <w:r w:rsidR="009D3F21">
        <w:rPr>
          <w:rStyle w:val="CharAttribute1"/>
          <w:rFonts w:ascii="Times New Roman"/>
          <w:sz w:val="24"/>
          <w:szCs w:val="24"/>
        </w:rPr>
        <w:t xml:space="preserve">SERUM LEVELS OF CYSTATIN C IN CHOLANGIOCARCINOMA </w:t>
      </w:r>
    </w:p>
    <w:p w:rsidR="00974D5E" w:rsidRPr="007521AB" w:rsidRDefault="009D3F21" w:rsidP="00B5575C">
      <w:pPr>
        <w:pStyle w:val="ParaAttribute0"/>
        <w:tabs>
          <w:tab w:val="clear" w:pos="9180"/>
          <w:tab w:val="clear" w:pos="9180"/>
          <w:tab w:val="right" w:pos="8820"/>
        </w:tabs>
        <w:spacing w:after="0"/>
        <w:ind w:right="900"/>
        <w:jc w:val="center"/>
        <w:rPr>
          <w:rFonts w:eastAsia="Calibri"/>
          <w:b/>
          <w:sz w:val="24"/>
          <w:szCs w:val="24"/>
        </w:rPr>
      </w:pPr>
      <w:r>
        <w:rPr>
          <w:rStyle w:val="CharAttribute1"/>
          <w:rFonts w:ascii="Times New Roman"/>
          <w:sz w:val="24"/>
          <w:szCs w:val="24"/>
        </w:rPr>
        <w:t>PATIENTS</w:t>
      </w:r>
    </w:p>
    <w:p w:rsidR="00974D5E" w:rsidRPr="00336A86" w:rsidRDefault="00631C96" w:rsidP="00454202">
      <w:pPr>
        <w:pStyle w:val="ParaAttribute0"/>
        <w:spacing w:line="276" w:lineRule="auto"/>
        <w:rPr>
          <w:rFonts w:eastAsia="Calibri"/>
          <w:i/>
          <w:sz w:val="24"/>
          <w:szCs w:val="24"/>
          <w:vertAlign w:val="superscript"/>
        </w:rPr>
      </w:pPr>
      <w:proofErr w:type="spellStart"/>
      <w:r w:rsidRPr="00631C96">
        <w:rPr>
          <w:rStyle w:val="CharAttribute2"/>
          <w:rFonts w:ascii="Times New Roman"/>
          <w:i/>
          <w:sz w:val="24"/>
          <w:szCs w:val="24"/>
          <w:u w:val="single"/>
        </w:rPr>
        <w:t>Mang</w:t>
      </w:r>
      <w:proofErr w:type="spellEnd"/>
      <w:r w:rsidRPr="00631C96">
        <w:rPr>
          <w:rStyle w:val="CharAttribute2"/>
          <w:rFonts w:ascii="Times New Roman"/>
          <w:i/>
          <w:sz w:val="24"/>
          <w:szCs w:val="24"/>
          <w:u w:val="single"/>
        </w:rPr>
        <w:t xml:space="preserve"> </w:t>
      </w:r>
      <w:proofErr w:type="spellStart"/>
      <w:r w:rsidRPr="00631C96">
        <w:rPr>
          <w:rStyle w:val="CharAttribute2"/>
          <w:rFonts w:ascii="Times New Roman"/>
          <w:i/>
          <w:sz w:val="24"/>
          <w:szCs w:val="24"/>
          <w:u w:val="single"/>
        </w:rPr>
        <w:t>Ngaih</w:t>
      </w:r>
      <w:proofErr w:type="spellEnd"/>
      <w:r w:rsidRPr="00631C96">
        <w:rPr>
          <w:rStyle w:val="CharAttribute2"/>
          <w:rFonts w:ascii="Times New Roman"/>
          <w:i/>
          <w:sz w:val="24"/>
          <w:szCs w:val="24"/>
          <w:u w:val="single"/>
        </w:rPr>
        <w:t xml:space="preserve"> Ciin</w:t>
      </w:r>
      <w:r w:rsidR="00336A86">
        <w:rPr>
          <w:rStyle w:val="CharAttribute2"/>
          <w:rFonts w:ascii="Times New Roman"/>
          <w:i/>
          <w:sz w:val="24"/>
          <w:szCs w:val="24"/>
          <w:u w:val="single"/>
          <w:vertAlign w:val="superscript"/>
        </w:rPr>
        <w:t>1</w:t>
      </w:r>
      <w:r w:rsidRPr="00631C96">
        <w:rPr>
          <w:rStyle w:val="CharAttribute2"/>
          <w:rFonts w:ascii="Times New Roman"/>
          <w:i/>
          <w:sz w:val="24"/>
          <w:szCs w:val="24"/>
        </w:rPr>
        <w:t xml:space="preserve">/ </w:t>
      </w:r>
      <w:proofErr w:type="spellStart"/>
      <w:r w:rsidR="00336A86" w:rsidRPr="00631C96">
        <w:rPr>
          <w:rStyle w:val="CharAttribute2"/>
          <w:rFonts w:ascii="Times New Roman"/>
          <w:i/>
          <w:sz w:val="24"/>
          <w:szCs w:val="24"/>
        </w:rPr>
        <w:t>Tanakorn</w:t>
      </w:r>
      <w:proofErr w:type="spellEnd"/>
      <w:r w:rsidR="00336A86" w:rsidRPr="00631C96">
        <w:rPr>
          <w:rStyle w:val="CharAttribute2"/>
          <w:rFonts w:ascii="Times New Roman"/>
          <w:i/>
          <w:sz w:val="24"/>
          <w:szCs w:val="24"/>
        </w:rPr>
        <w:t xml:space="preserve"> </w:t>
      </w:r>
      <w:r w:rsidRPr="00631C96">
        <w:rPr>
          <w:rStyle w:val="CharAttribute2"/>
          <w:rFonts w:ascii="Times New Roman"/>
          <w:i/>
          <w:sz w:val="24"/>
          <w:szCs w:val="24"/>
        </w:rPr>
        <w:t>Proungvitaya</w:t>
      </w:r>
      <w:r w:rsidR="00336A86">
        <w:rPr>
          <w:rStyle w:val="CharAttribute2"/>
          <w:rFonts w:ascii="Times New Roman"/>
          <w:i/>
          <w:sz w:val="24"/>
          <w:szCs w:val="24"/>
          <w:vertAlign w:val="superscript"/>
        </w:rPr>
        <w:t>1</w:t>
      </w:r>
      <w:proofErr w:type="gramStart"/>
      <w:r w:rsidR="00336A86">
        <w:rPr>
          <w:rStyle w:val="CharAttribute2"/>
          <w:rFonts w:ascii="Times New Roman"/>
          <w:i/>
          <w:sz w:val="24"/>
          <w:szCs w:val="24"/>
          <w:vertAlign w:val="superscript"/>
        </w:rPr>
        <w:t>,2</w:t>
      </w:r>
      <w:proofErr w:type="gramEnd"/>
      <w:r w:rsidRPr="00631C96">
        <w:rPr>
          <w:rStyle w:val="CharAttribute2"/>
          <w:rFonts w:ascii="Times New Roman"/>
          <w:i/>
          <w:sz w:val="24"/>
          <w:szCs w:val="24"/>
        </w:rPr>
        <w:t xml:space="preserve">/ </w:t>
      </w:r>
      <w:proofErr w:type="spellStart"/>
      <w:r w:rsidR="004A2E06">
        <w:rPr>
          <w:rStyle w:val="CharAttribute2"/>
          <w:rFonts w:ascii="Times New Roman"/>
          <w:i/>
          <w:sz w:val="24"/>
          <w:szCs w:val="24"/>
        </w:rPr>
        <w:t>Temduang</w:t>
      </w:r>
      <w:proofErr w:type="spellEnd"/>
      <w:r w:rsidR="004A2E06">
        <w:rPr>
          <w:rStyle w:val="CharAttribute2"/>
          <w:rFonts w:ascii="Times New Roman"/>
          <w:i/>
          <w:sz w:val="24"/>
          <w:szCs w:val="24"/>
        </w:rPr>
        <w:t xml:space="preserve"> </w:t>
      </w:r>
      <w:r w:rsidR="004A2E06" w:rsidRPr="00454202">
        <w:rPr>
          <w:rStyle w:val="CharAttribute2"/>
          <w:rFonts w:ascii="Times New Roman"/>
          <w:i/>
          <w:sz w:val="24"/>
          <w:szCs w:val="24"/>
        </w:rPr>
        <w:t>Limpaibon</w:t>
      </w:r>
      <w:r w:rsidR="004A2E06">
        <w:rPr>
          <w:rStyle w:val="CharAttribute2"/>
          <w:rFonts w:ascii="Times New Roman"/>
          <w:i/>
          <w:sz w:val="24"/>
          <w:szCs w:val="24"/>
          <w:vertAlign w:val="superscript"/>
        </w:rPr>
        <w:t xml:space="preserve">1,2 </w:t>
      </w:r>
      <w:r w:rsidR="004A2E06">
        <w:rPr>
          <w:rStyle w:val="CharAttribute2"/>
          <w:rFonts w:ascii="Times New Roman"/>
          <w:i/>
          <w:sz w:val="24"/>
          <w:szCs w:val="24"/>
        </w:rPr>
        <w:t>/</w:t>
      </w:r>
      <w:proofErr w:type="spellStart"/>
      <w:r w:rsidR="00336A86" w:rsidRPr="004A2E06">
        <w:rPr>
          <w:rStyle w:val="CharAttribute2"/>
          <w:rFonts w:ascii="Times New Roman"/>
          <w:i/>
          <w:sz w:val="24"/>
          <w:szCs w:val="24"/>
        </w:rPr>
        <w:t>Siriporn</w:t>
      </w:r>
      <w:proofErr w:type="spellEnd"/>
      <w:r w:rsidR="00336A86" w:rsidRPr="00631C96">
        <w:rPr>
          <w:rStyle w:val="CharAttribute2"/>
          <w:rFonts w:ascii="Times New Roman"/>
          <w:i/>
          <w:sz w:val="24"/>
          <w:szCs w:val="24"/>
        </w:rPr>
        <w:t xml:space="preserve"> </w:t>
      </w:r>
      <w:r w:rsidRPr="00631C96">
        <w:rPr>
          <w:rStyle w:val="CharAttribute2"/>
          <w:rFonts w:ascii="Times New Roman"/>
          <w:i/>
          <w:sz w:val="24"/>
          <w:szCs w:val="24"/>
        </w:rPr>
        <w:t>Proungvitaya</w:t>
      </w:r>
      <w:r w:rsidR="00336A86">
        <w:rPr>
          <w:rStyle w:val="CharAttribute2"/>
          <w:rFonts w:ascii="Times New Roman"/>
          <w:i/>
          <w:sz w:val="24"/>
          <w:szCs w:val="24"/>
          <w:vertAlign w:val="superscript"/>
        </w:rPr>
        <w:t>1,2</w:t>
      </w:r>
    </w:p>
    <w:p w:rsidR="007521AB" w:rsidRDefault="00631C96" w:rsidP="007521AB">
      <w:pPr>
        <w:pStyle w:val="ParaAttribute0"/>
        <w:spacing w:after="0" w:line="276" w:lineRule="auto"/>
        <w:jc w:val="both"/>
        <w:rPr>
          <w:rStyle w:val="CharAttribute2"/>
          <w:rFonts w:ascii="Times New Roman"/>
          <w:sz w:val="24"/>
          <w:szCs w:val="24"/>
        </w:rPr>
      </w:pPr>
      <w:r w:rsidRPr="007521AB">
        <w:rPr>
          <w:rStyle w:val="CharAttribute2"/>
          <w:rFonts w:ascii="Times New Roman"/>
          <w:sz w:val="24"/>
          <w:szCs w:val="24"/>
        </w:rPr>
        <w:t xml:space="preserve">1. Center of Research and Development of Medical Diagnostic Laboratories (CDML), Faculty of </w:t>
      </w:r>
    </w:p>
    <w:p w:rsidR="00974D5E" w:rsidRPr="007521AB" w:rsidRDefault="00631C96" w:rsidP="007521AB">
      <w:pPr>
        <w:pStyle w:val="ParaAttribute0"/>
        <w:spacing w:after="0" w:line="276" w:lineRule="auto"/>
        <w:jc w:val="both"/>
        <w:rPr>
          <w:rFonts w:eastAsia="Calibri"/>
          <w:sz w:val="24"/>
          <w:szCs w:val="24"/>
        </w:rPr>
      </w:pPr>
      <w:r w:rsidRPr="007521AB">
        <w:rPr>
          <w:rStyle w:val="CharAttribute2"/>
          <w:rFonts w:ascii="Times New Roman"/>
          <w:sz w:val="24"/>
          <w:szCs w:val="24"/>
        </w:rPr>
        <w:t xml:space="preserve">Associated Medical Sciences, </w:t>
      </w:r>
      <w:proofErr w:type="spellStart"/>
      <w:r w:rsidRPr="007521AB">
        <w:rPr>
          <w:rStyle w:val="CharAttribute2"/>
          <w:rFonts w:ascii="Times New Roman"/>
          <w:sz w:val="24"/>
          <w:szCs w:val="24"/>
        </w:rPr>
        <w:t>Khon</w:t>
      </w:r>
      <w:proofErr w:type="spellEnd"/>
      <w:r w:rsidRPr="007521AB">
        <w:rPr>
          <w:rStyle w:val="CharAttribute2"/>
          <w:rFonts w:ascii="Times New Roman"/>
          <w:sz w:val="24"/>
          <w:szCs w:val="24"/>
        </w:rPr>
        <w:t xml:space="preserve"> </w:t>
      </w:r>
      <w:proofErr w:type="spellStart"/>
      <w:r w:rsidRPr="007521AB">
        <w:rPr>
          <w:rStyle w:val="CharAttribute2"/>
          <w:rFonts w:ascii="Times New Roman"/>
          <w:sz w:val="24"/>
          <w:szCs w:val="24"/>
        </w:rPr>
        <w:t>Kaen</w:t>
      </w:r>
      <w:proofErr w:type="spellEnd"/>
      <w:r w:rsidRPr="007521AB">
        <w:rPr>
          <w:rStyle w:val="CharAttribute2"/>
          <w:rFonts w:ascii="Times New Roman"/>
          <w:sz w:val="24"/>
          <w:szCs w:val="24"/>
        </w:rPr>
        <w:t xml:space="preserve"> University, 40002 Thailand,</w:t>
      </w:r>
    </w:p>
    <w:p w:rsidR="00974D5E" w:rsidRDefault="00631C96" w:rsidP="007521AB">
      <w:pPr>
        <w:pStyle w:val="ParaAttribute0"/>
        <w:tabs>
          <w:tab w:val="clear" w:pos="9180"/>
          <w:tab w:val="clear" w:pos="9180"/>
          <w:tab w:val="right" w:pos="9000"/>
        </w:tabs>
        <w:spacing w:line="276" w:lineRule="auto"/>
        <w:jc w:val="both"/>
        <w:rPr>
          <w:rStyle w:val="CharAttribute2"/>
          <w:rFonts w:ascii="Times New Roman"/>
          <w:sz w:val="24"/>
          <w:szCs w:val="24"/>
        </w:rPr>
      </w:pPr>
      <w:r w:rsidRPr="007521AB">
        <w:rPr>
          <w:rStyle w:val="CharAttribute2"/>
          <w:rFonts w:ascii="Times New Roman"/>
          <w:sz w:val="24"/>
          <w:szCs w:val="24"/>
        </w:rPr>
        <w:t xml:space="preserve">2. </w:t>
      </w:r>
      <w:proofErr w:type="spellStart"/>
      <w:r w:rsidRPr="007521AB">
        <w:rPr>
          <w:rStyle w:val="CharAttribute2"/>
          <w:rFonts w:ascii="Times New Roman"/>
          <w:sz w:val="24"/>
          <w:szCs w:val="24"/>
        </w:rPr>
        <w:t>Cholangiocarcinoma</w:t>
      </w:r>
      <w:proofErr w:type="spellEnd"/>
      <w:r w:rsidRPr="007521AB">
        <w:rPr>
          <w:rStyle w:val="CharAttribute2"/>
          <w:rFonts w:ascii="Times New Roman"/>
          <w:sz w:val="24"/>
          <w:szCs w:val="24"/>
        </w:rPr>
        <w:t xml:space="preserve"> Research Institute, </w:t>
      </w:r>
      <w:proofErr w:type="spellStart"/>
      <w:r w:rsidRPr="007521AB">
        <w:rPr>
          <w:rStyle w:val="CharAttribute2"/>
          <w:rFonts w:ascii="Times New Roman"/>
          <w:sz w:val="24"/>
          <w:szCs w:val="24"/>
        </w:rPr>
        <w:t>Khon</w:t>
      </w:r>
      <w:proofErr w:type="spellEnd"/>
      <w:r w:rsidRPr="007521AB">
        <w:rPr>
          <w:rStyle w:val="CharAttribute2"/>
          <w:rFonts w:ascii="Times New Roman"/>
          <w:sz w:val="24"/>
          <w:szCs w:val="24"/>
        </w:rPr>
        <w:t xml:space="preserve"> </w:t>
      </w:r>
      <w:proofErr w:type="spellStart"/>
      <w:r w:rsidRPr="007521AB">
        <w:rPr>
          <w:rStyle w:val="CharAttribute2"/>
          <w:rFonts w:ascii="Times New Roman"/>
          <w:sz w:val="24"/>
          <w:szCs w:val="24"/>
        </w:rPr>
        <w:t>Kaen</w:t>
      </w:r>
      <w:proofErr w:type="spellEnd"/>
      <w:r w:rsidRPr="007521AB">
        <w:rPr>
          <w:rStyle w:val="CharAttribute2"/>
          <w:rFonts w:ascii="Times New Roman"/>
          <w:sz w:val="24"/>
          <w:szCs w:val="24"/>
        </w:rPr>
        <w:t xml:space="preserve"> University, 40002 Thailand</w:t>
      </w:r>
      <w:r w:rsidR="007521AB">
        <w:rPr>
          <w:rStyle w:val="CharAttribute2"/>
          <w:rFonts w:ascii="Times New Roman"/>
          <w:sz w:val="24"/>
          <w:szCs w:val="24"/>
        </w:rPr>
        <w:t>.</w:t>
      </w:r>
    </w:p>
    <w:p w:rsidR="00336A86" w:rsidRPr="007521AB" w:rsidRDefault="00336A86" w:rsidP="007521AB">
      <w:pPr>
        <w:pStyle w:val="ParaAttribute0"/>
        <w:tabs>
          <w:tab w:val="clear" w:pos="9180"/>
          <w:tab w:val="clear" w:pos="9180"/>
          <w:tab w:val="right" w:pos="9000"/>
        </w:tabs>
        <w:spacing w:line="276" w:lineRule="auto"/>
        <w:jc w:val="both"/>
        <w:rPr>
          <w:rFonts w:eastAsia="Calibri"/>
          <w:sz w:val="24"/>
          <w:szCs w:val="24"/>
        </w:rPr>
      </w:pPr>
    </w:p>
    <w:p w:rsidR="007521AB" w:rsidRPr="00BA60EC" w:rsidRDefault="00631C96" w:rsidP="00BA60EC">
      <w:pPr>
        <w:pStyle w:val="Default"/>
      </w:pPr>
      <w:r w:rsidRPr="007521AB">
        <w:rPr>
          <w:rStyle w:val="CharAttribute1"/>
          <w:rFonts w:ascii="Times New Roman"/>
          <w:sz w:val="24"/>
        </w:rPr>
        <w:t>Introduction:</w:t>
      </w:r>
      <w:r w:rsidRPr="007521AB">
        <w:rPr>
          <w:rStyle w:val="CharAttribute2"/>
          <w:rFonts w:ascii="Times New Roman"/>
          <w:sz w:val="24"/>
        </w:rPr>
        <w:t xml:space="preserve"> </w:t>
      </w:r>
      <w:proofErr w:type="spellStart"/>
      <w:r w:rsidR="009D3F21" w:rsidRPr="009D3F21">
        <w:rPr>
          <w:rFonts w:ascii="Times New Roman" w:hAnsi="Times New Roman" w:cs="Times New Roman"/>
        </w:rPr>
        <w:t>Cystatin</w:t>
      </w:r>
      <w:proofErr w:type="spellEnd"/>
      <w:r w:rsidR="009D3F21" w:rsidRPr="009D3F21">
        <w:rPr>
          <w:rFonts w:ascii="Times New Roman" w:hAnsi="Times New Roman" w:cs="Times New Roman"/>
        </w:rPr>
        <w:t xml:space="preserve"> C (</w:t>
      </w:r>
      <w:proofErr w:type="spellStart"/>
      <w:r w:rsidR="009D3F21" w:rsidRPr="009D3F21">
        <w:rPr>
          <w:rFonts w:ascii="Times New Roman" w:hAnsi="Times New Roman" w:cs="Times New Roman"/>
        </w:rPr>
        <w:t>CysC</w:t>
      </w:r>
      <w:proofErr w:type="spellEnd"/>
      <w:r w:rsidR="009D3F21" w:rsidRPr="009D3F21">
        <w:rPr>
          <w:rFonts w:ascii="Times New Roman" w:hAnsi="Times New Roman" w:cs="Times New Roman"/>
        </w:rPr>
        <w:t>), an endogenous non-glycosylated</w:t>
      </w:r>
      <w:r w:rsidR="009D3F21">
        <w:rPr>
          <w:rFonts w:ascii="Times New Roman"/>
        </w:rPr>
        <w:t xml:space="preserve"> </w:t>
      </w:r>
      <w:r w:rsidR="009D3F21" w:rsidRPr="009D3F21">
        <w:rPr>
          <w:rFonts w:ascii="Times New Roman" w:hAnsi="Times New Roman" w:cs="Times New Roman"/>
        </w:rPr>
        <w:t xml:space="preserve">13 </w:t>
      </w:r>
      <w:proofErr w:type="spellStart"/>
      <w:r w:rsidR="009D3F21" w:rsidRPr="009D3F21">
        <w:rPr>
          <w:rFonts w:ascii="Times New Roman" w:hAnsi="Times New Roman" w:cs="Times New Roman"/>
        </w:rPr>
        <w:t>kDa</w:t>
      </w:r>
      <w:proofErr w:type="spellEnd"/>
      <w:r w:rsidR="009D3F21" w:rsidRPr="009D3F21">
        <w:rPr>
          <w:rFonts w:ascii="Times New Roman" w:hAnsi="Times New Roman" w:cs="Times New Roman"/>
        </w:rPr>
        <w:t xml:space="preserve"> inhibitor of cysteine p</w:t>
      </w:r>
      <w:r w:rsidR="009D3F21">
        <w:rPr>
          <w:rFonts w:ascii="Times New Roman"/>
        </w:rPr>
        <w:t xml:space="preserve">roteases that is constitutively </w:t>
      </w:r>
      <w:r w:rsidR="009D3F21" w:rsidRPr="009D3F21">
        <w:rPr>
          <w:rFonts w:ascii="Times New Roman" w:hAnsi="Times New Roman" w:cs="Times New Roman"/>
        </w:rPr>
        <w:t>expressed by all nucleated cells,</w:t>
      </w:r>
      <w:r w:rsidR="009D3F21">
        <w:rPr>
          <w:rFonts w:ascii="Times New Roman"/>
        </w:rPr>
        <w:t xml:space="preserve"> plays a role in the regulation </w:t>
      </w:r>
      <w:r w:rsidR="009D3F21" w:rsidRPr="009D3F21">
        <w:rPr>
          <w:rFonts w:ascii="Times New Roman" w:hAnsi="Times New Roman" w:cs="Times New Roman"/>
        </w:rPr>
        <w:t>of cell proliferation, differentiation and migration</w:t>
      </w:r>
      <w:r w:rsidR="009D3F21">
        <w:rPr>
          <w:rFonts w:ascii="Times New Roman"/>
        </w:rPr>
        <w:t xml:space="preserve">. The aim of this study is to evaluate serum levels of </w:t>
      </w:r>
      <w:proofErr w:type="spellStart"/>
      <w:r w:rsidR="009D3F21">
        <w:rPr>
          <w:rFonts w:ascii="Times New Roman"/>
        </w:rPr>
        <w:t>cystatin</w:t>
      </w:r>
      <w:proofErr w:type="spellEnd"/>
      <w:r w:rsidR="009D3F21">
        <w:rPr>
          <w:rFonts w:ascii="Times New Roman"/>
        </w:rPr>
        <w:t xml:space="preserve"> C</w:t>
      </w:r>
      <w:r w:rsidR="00BA60EC">
        <w:rPr>
          <w:rFonts w:ascii="Times New Roman"/>
        </w:rPr>
        <w:t xml:space="preserve"> in </w:t>
      </w:r>
      <w:proofErr w:type="spellStart"/>
      <w:r w:rsidR="00BA60EC">
        <w:rPr>
          <w:rFonts w:ascii="Times New Roman"/>
        </w:rPr>
        <w:t>cholangiocarcinoma</w:t>
      </w:r>
      <w:proofErr w:type="spellEnd"/>
      <w:r w:rsidR="00BA60EC">
        <w:rPr>
          <w:rFonts w:ascii="Times New Roman"/>
        </w:rPr>
        <w:t xml:space="preserve"> patients </w:t>
      </w:r>
      <w:r w:rsidR="004A2E06">
        <w:rPr>
          <w:rFonts w:ascii="Times New Roman"/>
        </w:rPr>
        <w:t>compared with healthy group.</w:t>
      </w:r>
    </w:p>
    <w:p w:rsidR="009D3F21" w:rsidRPr="009D3F21" w:rsidRDefault="009D3F21" w:rsidP="009D3F21">
      <w:pPr>
        <w:widowControl/>
        <w:wordWrap/>
        <w:adjustRightInd w:val="0"/>
        <w:rPr>
          <w:rFonts w:ascii="Times New Roman"/>
          <w:kern w:val="0"/>
          <w:sz w:val="24"/>
          <w:szCs w:val="24"/>
          <w:lang w:eastAsia="en-US"/>
        </w:rPr>
      </w:pPr>
    </w:p>
    <w:p w:rsidR="009D3F21" w:rsidRDefault="00631C96" w:rsidP="009D3F21">
      <w:pPr>
        <w:pStyle w:val="Default"/>
        <w:rPr>
          <w:sz w:val="20"/>
          <w:szCs w:val="20"/>
        </w:rPr>
      </w:pPr>
      <w:r w:rsidRPr="007521AB">
        <w:rPr>
          <w:rStyle w:val="CharAttribute1"/>
          <w:rFonts w:ascii="Times New Roman"/>
          <w:sz w:val="24"/>
        </w:rPr>
        <w:t>Methods:</w:t>
      </w:r>
      <w:r w:rsidRPr="007521AB">
        <w:rPr>
          <w:rStyle w:val="CharAttribute2"/>
          <w:rFonts w:ascii="Times New Roman"/>
          <w:sz w:val="24"/>
        </w:rPr>
        <w:t xml:space="preserve"> </w:t>
      </w:r>
      <w:r w:rsidR="009D3F21" w:rsidRPr="009D3F21">
        <w:rPr>
          <w:szCs w:val="20"/>
        </w:rPr>
        <w:t>Ser</w:t>
      </w:r>
      <w:r w:rsidR="009D3F21">
        <w:rPr>
          <w:szCs w:val="20"/>
        </w:rPr>
        <w:t xml:space="preserve">um </w:t>
      </w:r>
      <w:proofErr w:type="spellStart"/>
      <w:r w:rsidR="009D3F21">
        <w:rPr>
          <w:szCs w:val="20"/>
        </w:rPr>
        <w:t>Cys</w:t>
      </w:r>
      <w:proofErr w:type="spellEnd"/>
      <w:r w:rsidR="009D3F21">
        <w:rPr>
          <w:szCs w:val="20"/>
        </w:rPr>
        <w:t>-C levels in a total of 130</w:t>
      </w:r>
      <w:r w:rsidR="009D3F21" w:rsidRPr="009D3F21">
        <w:rPr>
          <w:szCs w:val="20"/>
        </w:rPr>
        <w:t xml:space="preserve"> patients (me</w:t>
      </w:r>
      <w:r w:rsidR="009D3F21">
        <w:rPr>
          <w:szCs w:val="20"/>
        </w:rPr>
        <w:t>an age- 61</w:t>
      </w:r>
      <w:r w:rsidR="009D3F21" w:rsidRPr="009D3F21">
        <w:rPr>
          <w:szCs w:val="20"/>
        </w:rPr>
        <w:t xml:space="preserve"> years), who were diagnosed as </w:t>
      </w:r>
      <w:proofErr w:type="spellStart"/>
      <w:r w:rsidR="009D3F21">
        <w:rPr>
          <w:szCs w:val="20"/>
        </w:rPr>
        <w:t>cholangiocarcinoma</w:t>
      </w:r>
      <w:proofErr w:type="spellEnd"/>
      <w:r w:rsidR="009D3F21" w:rsidRPr="009D3F21">
        <w:rPr>
          <w:szCs w:val="20"/>
        </w:rPr>
        <w:t xml:space="preserve"> </w:t>
      </w:r>
      <w:r w:rsidR="004A2E06">
        <w:rPr>
          <w:szCs w:val="20"/>
        </w:rPr>
        <w:t xml:space="preserve">from </w:t>
      </w:r>
      <w:proofErr w:type="spellStart"/>
      <w:r w:rsidR="004A2E06">
        <w:rPr>
          <w:szCs w:val="20"/>
        </w:rPr>
        <w:t>Cholangiocarcinoma</w:t>
      </w:r>
      <w:proofErr w:type="spellEnd"/>
      <w:r w:rsidR="004A2E06">
        <w:rPr>
          <w:szCs w:val="20"/>
        </w:rPr>
        <w:t xml:space="preserve"> Research Institute and 32 healthy samples from</w:t>
      </w:r>
      <w:r w:rsidR="00454202">
        <w:rPr>
          <w:szCs w:val="20"/>
        </w:rPr>
        <w:t xml:space="preserve"> office of Medical Technology and Physical Therapy Health Service, Faculty of Associated Medical Sciences, </w:t>
      </w:r>
      <w:proofErr w:type="spellStart"/>
      <w:r w:rsidR="00454202">
        <w:rPr>
          <w:szCs w:val="20"/>
        </w:rPr>
        <w:t>Khon</w:t>
      </w:r>
      <w:proofErr w:type="spellEnd"/>
      <w:r w:rsidR="00454202">
        <w:rPr>
          <w:szCs w:val="20"/>
        </w:rPr>
        <w:t xml:space="preserve"> </w:t>
      </w:r>
      <w:proofErr w:type="spellStart"/>
      <w:r w:rsidR="00454202">
        <w:rPr>
          <w:szCs w:val="20"/>
        </w:rPr>
        <w:t>Kaen</w:t>
      </w:r>
      <w:proofErr w:type="spellEnd"/>
      <w:r w:rsidR="00454202">
        <w:rPr>
          <w:szCs w:val="20"/>
        </w:rPr>
        <w:t xml:space="preserve"> University</w:t>
      </w:r>
      <w:r w:rsidR="004A2E06">
        <w:rPr>
          <w:szCs w:val="20"/>
        </w:rPr>
        <w:t xml:space="preserve"> </w:t>
      </w:r>
      <w:r w:rsidR="009D3F21" w:rsidRPr="009D3F21">
        <w:rPr>
          <w:szCs w:val="20"/>
        </w:rPr>
        <w:t xml:space="preserve">were analyzed retrospectively. The serum </w:t>
      </w:r>
      <w:proofErr w:type="spellStart"/>
      <w:r w:rsidR="009D3F21" w:rsidRPr="009D3F21">
        <w:rPr>
          <w:szCs w:val="20"/>
        </w:rPr>
        <w:t>Cys</w:t>
      </w:r>
      <w:proofErr w:type="spellEnd"/>
      <w:r w:rsidR="009D3F21" w:rsidRPr="009D3F21">
        <w:rPr>
          <w:szCs w:val="20"/>
        </w:rPr>
        <w:t>-C was deter</w:t>
      </w:r>
      <w:r w:rsidR="009D3F21" w:rsidRPr="009D3F21">
        <w:rPr>
          <w:szCs w:val="20"/>
        </w:rPr>
        <w:softHyphen/>
        <w:t xml:space="preserve">mined using </w:t>
      </w:r>
      <w:r w:rsidR="00BA60EC" w:rsidRPr="00BA60EC">
        <w:rPr>
          <w:rFonts w:ascii="Times New Roman" w:hAnsi="Times New Roman" w:cs="Times New Roman"/>
        </w:rPr>
        <w:t xml:space="preserve">latex enhanced </w:t>
      </w:r>
      <w:proofErr w:type="spellStart"/>
      <w:r w:rsidR="00BA60EC" w:rsidRPr="00BA60EC">
        <w:rPr>
          <w:rFonts w:ascii="Times New Roman" w:hAnsi="Times New Roman" w:cs="Times New Roman"/>
        </w:rPr>
        <w:t>immunoturbidimetric</w:t>
      </w:r>
      <w:proofErr w:type="spellEnd"/>
      <w:r w:rsidR="00BA60EC" w:rsidRPr="00BA60EC">
        <w:rPr>
          <w:rFonts w:ascii="Times New Roman" w:hAnsi="Times New Roman" w:cs="Times New Roman"/>
        </w:rPr>
        <w:t xml:space="preserve"> method.</w:t>
      </w:r>
    </w:p>
    <w:p w:rsidR="009D3F21" w:rsidRDefault="009D3F21" w:rsidP="009D3F21">
      <w:pPr>
        <w:pStyle w:val="Default"/>
        <w:rPr>
          <w:sz w:val="20"/>
          <w:szCs w:val="20"/>
        </w:rPr>
      </w:pPr>
    </w:p>
    <w:p w:rsidR="00974D5E" w:rsidRDefault="00631C96" w:rsidP="00454202">
      <w:pPr>
        <w:pStyle w:val="Default"/>
        <w:spacing w:before="240"/>
        <w:rPr>
          <w:rFonts w:ascii="Times New Roman" w:hAnsi="Times New Roman" w:cs="Times New Roman"/>
        </w:rPr>
      </w:pPr>
      <w:r w:rsidRPr="007521AB">
        <w:rPr>
          <w:rStyle w:val="CharAttribute1"/>
          <w:rFonts w:ascii="Times New Roman"/>
          <w:sz w:val="24"/>
        </w:rPr>
        <w:t>Results:</w:t>
      </w:r>
      <w:r w:rsidRPr="007521AB">
        <w:rPr>
          <w:rStyle w:val="CharAttribute2"/>
          <w:rFonts w:ascii="Times New Roman"/>
          <w:sz w:val="24"/>
        </w:rPr>
        <w:t xml:space="preserve"> </w:t>
      </w:r>
      <w:r w:rsidR="00BA60EC" w:rsidRPr="00BA60EC">
        <w:rPr>
          <w:rFonts w:ascii="Times New Roman" w:hAnsi="Times New Roman" w:cs="Times New Roman"/>
          <w:szCs w:val="20"/>
        </w:rPr>
        <w:t xml:space="preserve">A significant higher level of serum </w:t>
      </w:r>
      <w:proofErr w:type="spellStart"/>
      <w:r w:rsidR="00BA60EC" w:rsidRPr="00BA60EC">
        <w:rPr>
          <w:rFonts w:ascii="Times New Roman" w:hAnsi="Times New Roman" w:cs="Times New Roman"/>
          <w:szCs w:val="20"/>
        </w:rPr>
        <w:t>cystatin</w:t>
      </w:r>
      <w:proofErr w:type="spellEnd"/>
      <w:r w:rsidR="00BA60EC" w:rsidRPr="00BA60EC">
        <w:rPr>
          <w:rFonts w:ascii="Times New Roman" w:hAnsi="Times New Roman" w:cs="Times New Roman"/>
          <w:szCs w:val="20"/>
        </w:rPr>
        <w:t xml:space="preserve"> C </w:t>
      </w:r>
      <w:r w:rsidR="00454202" w:rsidRPr="00454202">
        <w:rPr>
          <w:rFonts w:ascii="Times New Roman" w:hAnsi="Times New Roman" w:cs="Times New Roman"/>
        </w:rPr>
        <w:t>(</w:t>
      </w:r>
      <w:r w:rsidR="00454202" w:rsidRPr="00454202">
        <w:rPr>
          <w:rFonts w:ascii="Times New Roman" w:hAnsi="Times New Roman" w:cs="Times New Roman"/>
        </w:rPr>
        <w:t>1.93±1.2</w:t>
      </w:r>
      <w:r w:rsidR="00454202" w:rsidRPr="00454202">
        <w:rPr>
          <w:rFonts w:ascii="Times New Roman" w:hAnsi="Times New Roman" w:cs="Times New Roman"/>
        </w:rPr>
        <w:t>)</w:t>
      </w:r>
      <w:r w:rsidR="00454202">
        <w:rPr>
          <w:rFonts w:ascii="Times New Roman" w:hAnsi="Times New Roman" w:cs="Times New Roman"/>
          <w:sz w:val="20"/>
          <w:szCs w:val="20"/>
        </w:rPr>
        <w:t xml:space="preserve"> </w:t>
      </w:r>
      <w:r w:rsidR="00BA60EC" w:rsidRPr="00BA60EC">
        <w:rPr>
          <w:rFonts w:ascii="Times New Roman" w:hAnsi="Times New Roman" w:cs="Times New Roman"/>
          <w:szCs w:val="20"/>
        </w:rPr>
        <w:t xml:space="preserve">was observed in CCA group than </w:t>
      </w:r>
      <w:r w:rsidR="00BA60EC">
        <w:rPr>
          <w:rFonts w:ascii="Times New Roman" w:hAnsi="Times New Roman" w:cs="Times New Roman"/>
          <w:szCs w:val="20"/>
        </w:rPr>
        <w:t>that of control group</w:t>
      </w:r>
      <w:r w:rsidR="00454202">
        <w:rPr>
          <w:rFonts w:ascii="Times New Roman" w:hAnsi="Times New Roman" w:cs="Times New Roman"/>
          <w:szCs w:val="20"/>
        </w:rPr>
        <w:t xml:space="preserve"> </w:t>
      </w:r>
      <w:r w:rsidR="00454202" w:rsidRPr="00454202">
        <w:rPr>
          <w:rFonts w:ascii="Times New Roman" w:hAnsi="Times New Roman" w:cs="Times New Roman"/>
        </w:rPr>
        <w:t>(</w:t>
      </w:r>
      <w:r w:rsidR="00454202" w:rsidRPr="00454202">
        <w:rPr>
          <w:rFonts w:ascii="Times New Roman" w:hAnsi="Times New Roman" w:cs="Times New Roman"/>
        </w:rPr>
        <w:t>1.1±0.59</w:t>
      </w:r>
      <w:r w:rsidR="00454202" w:rsidRPr="00454202">
        <w:rPr>
          <w:rFonts w:ascii="Times New Roman" w:hAnsi="Times New Roman" w:cs="Times New Roman"/>
        </w:rPr>
        <w:t>)</w:t>
      </w:r>
      <w:r w:rsidR="00BA60EC">
        <w:rPr>
          <w:rFonts w:ascii="Times New Roman" w:hAnsi="Times New Roman" w:cs="Times New Roman"/>
          <w:szCs w:val="20"/>
        </w:rPr>
        <w:t xml:space="preserve"> (p=&lt;0.000</w:t>
      </w:r>
      <w:r w:rsidR="00BA60EC" w:rsidRPr="00BA60EC">
        <w:rPr>
          <w:rFonts w:ascii="Times New Roman" w:hAnsi="Times New Roman" w:cs="Times New Roman"/>
          <w:szCs w:val="20"/>
        </w:rPr>
        <w:t>).</w:t>
      </w:r>
      <w:r w:rsidR="004844F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36A86">
        <w:rPr>
          <w:rFonts w:ascii="Times New Roman" w:hAnsi="Times New Roman" w:cs="Times New Roman"/>
        </w:rPr>
        <w:t>Cholangiocarcinoma</w:t>
      </w:r>
      <w:proofErr w:type="spellEnd"/>
      <w:r w:rsidR="00336A86">
        <w:rPr>
          <w:rFonts w:ascii="Times New Roman" w:hAnsi="Times New Roman" w:cs="Times New Roman"/>
        </w:rPr>
        <w:t xml:space="preserve"> patients were significantly older than control group (p=0.000) but the age and serum </w:t>
      </w:r>
      <w:proofErr w:type="spellStart"/>
      <w:r w:rsidR="00336A86">
        <w:rPr>
          <w:rFonts w:ascii="Times New Roman" w:hAnsi="Times New Roman" w:cs="Times New Roman"/>
        </w:rPr>
        <w:t>cystatin</w:t>
      </w:r>
      <w:proofErr w:type="spellEnd"/>
      <w:r w:rsidR="00336A86">
        <w:rPr>
          <w:rFonts w:ascii="Times New Roman" w:hAnsi="Times New Roman" w:cs="Times New Roman"/>
        </w:rPr>
        <w:t xml:space="preserve"> C level were not associated in patients</w:t>
      </w:r>
      <w:r w:rsidR="00454202">
        <w:rPr>
          <w:rFonts w:ascii="Times New Roman" w:hAnsi="Times New Roman" w:cs="Times New Roman"/>
        </w:rPr>
        <w:t xml:space="preserve"> (p=0.871)</w:t>
      </w:r>
      <w:r w:rsidR="00336A86">
        <w:rPr>
          <w:rFonts w:ascii="Times New Roman" w:hAnsi="Times New Roman" w:cs="Times New Roman"/>
        </w:rPr>
        <w:t xml:space="preserve">. </w:t>
      </w:r>
      <w:r w:rsidR="004844FD" w:rsidRPr="004844FD">
        <w:rPr>
          <w:rFonts w:ascii="Times New Roman" w:hAnsi="Times New Roman" w:cs="Times New Roman"/>
        </w:rPr>
        <w:t xml:space="preserve">A significant correlation coefficient was found between serum levels of </w:t>
      </w:r>
      <w:proofErr w:type="spellStart"/>
      <w:r w:rsidR="004844FD" w:rsidRPr="004844FD">
        <w:rPr>
          <w:rFonts w:ascii="Times New Roman" w:hAnsi="Times New Roman" w:cs="Times New Roman"/>
        </w:rPr>
        <w:t>Cys</w:t>
      </w:r>
      <w:proofErr w:type="spellEnd"/>
      <w:r w:rsidR="004844FD" w:rsidRPr="004844FD">
        <w:rPr>
          <w:rFonts w:ascii="Times New Roman" w:hAnsi="Times New Roman" w:cs="Times New Roman"/>
        </w:rPr>
        <w:t xml:space="preserve">-C and those of </w:t>
      </w:r>
      <w:proofErr w:type="spellStart"/>
      <w:r w:rsidR="004844FD" w:rsidRPr="004844FD">
        <w:rPr>
          <w:rFonts w:ascii="Times New Roman" w:hAnsi="Times New Roman" w:cs="Times New Roman"/>
        </w:rPr>
        <w:t>Cre</w:t>
      </w:r>
      <w:proofErr w:type="spellEnd"/>
      <w:r w:rsidR="004844FD" w:rsidRPr="004844FD">
        <w:rPr>
          <w:rFonts w:ascii="Times New Roman" w:hAnsi="Times New Roman" w:cs="Times New Roman"/>
        </w:rPr>
        <w:t xml:space="preserve"> (P=0.032), but only poor agreement. </w:t>
      </w:r>
      <w:r w:rsidR="00336A86">
        <w:rPr>
          <w:rFonts w:ascii="Times New Roman" w:hAnsi="Times New Roman" w:cs="Times New Roman"/>
        </w:rPr>
        <w:t>However</w:t>
      </w:r>
      <w:r w:rsidR="0035739F" w:rsidRPr="0035739F">
        <w:rPr>
          <w:rFonts w:ascii="Times New Roman" w:hAnsi="Times New Roman" w:cs="Times New Roman"/>
        </w:rPr>
        <w:t xml:space="preserve">, no correlation was observed between </w:t>
      </w:r>
      <w:proofErr w:type="spellStart"/>
      <w:r w:rsidR="0035739F" w:rsidRPr="0035739F">
        <w:rPr>
          <w:rFonts w:ascii="Times New Roman" w:hAnsi="Times New Roman" w:cs="Times New Roman"/>
        </w:rPr>
        <w:t>Cys</w:t>
      </w:r>
      <w:proofErr w:type="spellEnd"/>
      <w:r w:rsidR="0035739F" w:rsidRPr="0035739F">
        <w:rPr>
          <w:rFonts w:ascii="Times New Roman" w:hAnsi="Times New Roman" w:cs="Times New Roman"/>
        </w:rPr>
        <w:t xml:space="preserve">-C and survival days, </w:t>
      </w:r>
      <w:proofErr w:type="spellStart"/>
      <w:r w:rsidR="0035739F" w:rsidRPr="0035739F">
        <w:rPr>
          <w:rFonts w:ascii="Times New Roman" w:hAnsi="Times New Roman" w:cs="Times New Roman"/>
        </w:rPr>
        <w:t>Cys</w:t>
      </w:r>
      <w:proofErr w:type="spellEnd"/>
      <w:r w:rsidR="0035739F" w:rsidRPr="0035739F">
        <w:rPr>
          <w:rFonts w:ascii="Times New Roman" w:hAnsi="Times New Roman" w:cs="Times New Roman"/>
        </w:rPr>
        <w:t xml:space="preserve">-C and spread </w:t>
      </w:r>
      <w:r w:rsidR="00336A86">
        <w:rPr>
          <w:rFonts w:ascii="Times New Roman" w:hAnsi="Times New Roman" w:cs="Times New Roman"/>
        </w:rPr>
        <w:t xml:space="preserve">by cancerous </w:t>
      </w:r>
      <w:proofErr w:type="spellStart"/>
      <w:r w:rsidR="00336A86">
        <w:rPr>
          <w:rFonts w:ascii="Times New Roman" w:hAnsi="Times New Roman" w:cs="Times New Roman"/>
        </w:rPr>
        <w:t>tumour</w:t>
      </w:r>
      <w:proofErr w:type="spellEnd"/>
      <w:r w:rsidR="00336A86">
        <w:rPr>
          <w:rFonts w:ascii="Times New Roman" w:hAnsi="Times New Roman" w:cs="Times New Roman"/>
        </w:rPr>
        <w:t xml:space="preserve"> </w:t>
      </w:r>
      <w:r w:rsidR="0035739F" w:rsidRPr="0035739F">
        <w:rPr>
          <w:rFonts w:ascii="Times New Roman" w:hAnsi="Times New Roman" w:cs="Times New Roman"/>
        </w:rPr>
        <w:t>(metastasis and no metastasis).</w:t>
      </w:r>
    </w:p>
    <w:p w:rsidR="0035739F" w:rsidRPr="0035739F" w:rsidRDefault="0035739F" w:rsidP="0035739F">
      <w:pPr>
        <w:pStyle w:val="Default"/>
      </w:pPr>
    </w:p>
    <w:p w:rsidR="007521AB" w:rsidRDefault="00631C96" w:rsidP="00B5575C">
      <w:pPr>
        <w:pStyle w:val="Default"/>
      </w:pPr>
      <w:r w:rsidRPr="007521AB">
        <w:rPr>
          <w:rStyle w:val="CharAttribute1"/>
          <w:rFonts w:ascii="Times New Roman"/>
          <w:sz w:val="24"/>
        </w:rPr>
        <w:t>Conclusion:</w:t>
      </w:r>
      <w:r w:rsidRPr="007521AB">
        <w:rPr>
          <w:rStyle w:val="CharAttribute2"/>
          <w:rFonts w:ascii="Times New Roman"/>
          <w:sz w:val="24"/>
        </w:rPr>
        <w:t xml:space="preserve"> </w:t>
      </w:r>
      <w:r w:rsidR="00336A86">
        <w:t xml:space="preserve">Thus, estimation of serum </w:t>
      </w:r>
      <w:proofErr w:type="spellStart"/>
      <w:r w:rsidR="00336A86">
        <w:t>cystatin</w:t>
      </w:r>
      <w:proofErr w:type="spellEnd"/>
      <w:r w:rsidR="00336A86">
        <w:t xml:space="preserve"> </w:t>
      </w:r>
      <w:r w:rsidR="00B5575C" w:rsidRPr="00B5575C">
        <w:t xml:space="preserve">C levels may be important in </w:t>
      </w:r>
      <w:proofErr w:type="spellStart"/>
      <w:r w:rsidR="00B5575C" w:rsidRPr="00B5575C">
        <w:t>cholangiocarcinoma</w:t>
      </w:r>
      <w:proofErr w:type="spellEnd"/>
      <w:r w:rsidR="00B5575C" w:rsidRPr="00B5575C">
        <w:t xml:space="preserve"> patients.</w:t>
      </w:r>
    </w:p>
    <w:p w:rsidR="00B5575C" w:rsidRPr="00B5575C" w:rsidRDefault="00B5575C" w:rsidP="00B5575C">
      <w:pPr>
        <w:pStyle w:val="Default"/>
      </w:pPr>
    </w:p>
    <w:p w:rsidR="00974D5E" w:rsidRPr="007521AB" w:rsidRDefault="00631C96" w:rsidP="00B5575C">
      <w:pPr>
        <w:pStyle w:val="ParaAttribute1"/>
        <w:spacing w:after="0" w:line="276" w:lineRule="auto"/>
        <w:ind w:right="-270"/>
        <w:jc w:val="both"/>
        <w:rPr>
          <w:rFonts w:eastAsia="Calibri"/>
          <w:sz w:val="24"/>
          <w:szCs w:val="24"/>
        </w:rPr>
      </w:pPr>
      <w:r w:rsidRPr="007521AB">
        <w:rPr>
          <w:rStyle w:val="CharAttribute1"/>
          <w:rFonts w:ascii="Times New Roman"/>
          <w:sz w:val="24"/>
          <w:szCs w:val="24"/>
        </w:rPr>
        <w:t>Keywords:</w:t>
      </w:r>
      <w:r w:rsidRPr="007521AB">
        <w:rPr>
          <w:rStyle w:val="CharAttribute2"/>
          <w:rFonts w:ascii="Times New Roman"/>
          <w:sz w:val="24"/>
          <w:szCs w:val="24"/>
        </w:rPr>
        <w:t xml:space="preserve"> </w:t>
      </w:r>
      <w:proofErr w:type="spellStart"/>
      <w:r w:rsidR="00B5575C">
        <w:rPr>
          <w:rStyle w:val="CharAttribute2"/>
          <w:rFonts w:ascii="Times New Roman"/>
          <w:sz w:val="24"/>
          <w:szCs w:val="24"/>
        </w:rPr>
        <w:t>C</w:t>
      </w:r>
      <w:r w:rsidRPr="007521AB">
        <w:rPr>
          <w:rStyle w:val="CharAttribute2"/>
          <w:rFonts w:ascii="Times New Roman"/>
          <w:sz w:val="24"/>
          <w:szCs w:val="24"/>
        </w:rPr>
        <w:t>holangiocarcinoma</w:t>
      </w:r>
      <w:proofErr w:type="spellEnd"/>
      <w:r w:rsidRPr="007521AB">
        <w:rPr>
          <w:rStyle w:val="CharAttribute2"/>
          <w:rFonts w:ascii="Times New Roman"/>
          <w:sz w:val="24"/>
          <w:szCs w:val="24"/>
        </w:rPr>
        <w:t xml:space="preserve"> CCA, </w:t>
      </w:r>
      <w:proofErr w:type="spellStart"/>
      <w:r w:rsidR="00336A86">
        <w:rPr>
          <w:rStyle w:val="CharAttribute2"/>
          <w:rFonts w:ascii="Times New Roman"/>
          <w:sz w:val="24"/>
          <w:szCs w:val="24"/>
        </w:rPr>
        <w:t>cystatin</w:t>
      </w:r>
      <w:proofErr w:type="spellEnd"/>
      <w:r w:rsidR="00336A86">
        <w:rPr>
          <w:rStyle w:val="CharAttribute2"/>
          <w:rFonts w:ascii="Times New Roman"/>
          <w:sz w:val="24"/>
          <w:szCs w:val="24"/>
        </w:rPr>
        <w:t xml:space="preserve"> C</w:t>
      </w:r>
      <w:bookmarkStart w:id="0" w:name="_GoBack"/>
      <w:bookmarkEnd w:id="0"/>
    </w:p>
    <w:sectPr w:rsidR="00974D5E" w:rsidRPr="007521AB" w:rsidSect="00631C96">
      <w:pgSz w:w="12240" w:h="15840"/>
      <w:pgMar w:top="1800" w:right="72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974D5E"/>
    <w:rsid w:val="00336A86"/>
    <w:rsid w:val="0035739F"/>
    <w:rsid w:val="00454202"/>
    <w:rsid w:val="004844FD"/>
    <w:rsid w:val="004A2E06"/>
    <w:rsid w:val="00631C96"/>
    <w:rsid w:val="007521AB"/>
    <w:rsid w:val="00974D5E"/>
    <w:rsid w:val="009D3F21"/>
    <w:rsid w:val="00B5575C"/>
    <w:rsid w:val="00BA60E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right" w:pos="9180"/>
        <w:tab w:val="right" w:pos="9180"/>
      </w:tabs>
      <w:wordWrap w:val="0"/>
      <w:spacing w:after="200"/>
      <w:ind w:right="-630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8"/>
    </w:rPr>
  </w:style>
  <w:style w:type="character" w:customStyle="1" w:styleId="CharAttribute1">
    <w:name w:val="CharAttribute1"/>
    <w:rPr>
      <w:rFonts w:ascii="Calibri" w:eastAsia="Calibri"/>
      <w:b/>
      <w:sz w:val="28"/>
    </w:rPr>
  </w:style>
  <w:style w:type="character" w:customStyle="1" w:styleId="CharAttribute2">
    <w:name w:val="CharAttribute2"/>
    <w:rPr>
      <w:rFonts w:ascii="Calibri" w:eastAsia="Calibri"/>
      <w:sz w:val="28"/>
    </w:rPr>
  </w:style>
  <w:style w:type="character" w:customStyle="1" w:styleId="CharAttribute3">
    <w:name w:val="CharAttribute3"/>
    <w:rPr>
      <w:rFonts w:ascii="Calibri" w:eastAsia="Calibri"/>
      <w:sz w:val="28"/>
      <w:vertAlign w:val="superscript"/>
    </w:rPr>
  </w:style>
  <w:style w:type="paragraph" w:customStyle="1" w:styleId="Default">
    <w:name w:val="Default"/>
    <w:rsid w:val="009D3F2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1640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KhonKaen University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2017-10-02T11:56:00Z</dcterms:created>
  <dcterms:modified xsi:type="dcterms:W3CDTF">2018-12-04T10:06:00Z</dcterms:modified>
</cp:coreProperties>
</file>